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EF0709" w:rsidRDefault="00EF0709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 КОМУНАЛНО ПРЕДУЗЕЋЕ </w:t>
      </w:r>
      <w:r w:rsidR="006A02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="006A02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БОЉЕВАЦ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Pr="00EF0709" w:rsidRDefault="00EF073A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7D90">
        <w:rPr>
          <w:rFonts w:ascii="Times New Roman" w:hAnsi="Times New Roman" w:cs="Times New Roman"/>
          <w:sz w:val="24"/>
          <w:szCs w:val="24"/>
        </w:rPr>
        <w:t>8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0709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EF0709">
        <w:rPr>
          <w:rFonts w:ascii="Times New Roman" w:hAnsi="Times New Roman" w:cs="Times New Roman"/>
          <w:sz w:val="24"/>
          <w:szCs w:val="24"/>
        </w:rPr>
        <w:t xml:space="preserve"> </w:t>
      </w:r>
      <w:r w:rsidR="006B15B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40DEA">
        <w:rPr>
          <w:rFonts w:ascii="Times New Roman" w:hAnsi="Times New Roman" w:cs="Times New Roman"/>
          <w:sz w:val="24"/>
          <w:szCs w:val="24"/>
        </w:rPr>
        <w:t>0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840DEA">
        <w:rPr>
          <w:rFonts w:ascii="Times New Roman" w:hAnsi="Times New Roman" w:cs="Times New Roman"/>
          <w:sz w:val="24"/>
          <w:szCs w:val="24"/>
        </w:rPr>
        <w:t>06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7D90">
        <w:rPr>
          <w:rFonts w:ascii="Times New Roman" w:hAnsi="Times New Roman" w:cs="Times New Roman"/>
          <w:sz w:val="24"/>
          <w:szCs w:val="24"/>
        </w:rPr>
        <w:t>8</w:t>
      </w:r>
      <w:r w:rsidR="00EF07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EF0709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Бољевац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0138">
        <w:rPr>
          <w:rFonts w:ascii="Times New Roman" w:hAnsi="Times New Roman" w:cs="Times New Roman"/>
          <w:sz w:val="24"/>
          <w:szCs w:val="24"/>
        </w:rPr>
        <w:t>30</w:t>
      </w:r>
      <w:r w:rsidR="006B15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0DEA">
        <w:rPr>
          <w:rFonts w:ascii="Times New Roman" w:hAnsi="Times New Roman" w:cs="Times New Roman"/>
          <w:sz w:val="24"/>
          <w:szCs w:val="24"/>
        </w:rPr>
        <w:t>07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457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EF0709" w:rsidRDefault="00EF0709" w:rsidP="00BF085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C5E1F">
        <w:rPr>
          <w:rFonts w:ascii="Times New Roman" w:hAnsi="Times New Roman" w:cs="Times New Roman"/>
          <w:sz w:val="24"/>
          <w:szCs w:val="24"/>
        </w:rPr>
        <w:t xml:space="preserve"> </w:t>
      </w:r>
      <w:r w:rsidR="007D6A22">
        <w:rPr>
          <w:rFonts w:ascii="Times New Roman" w:hAnsi="Times New Roman" w:cs="Times New Roman"/>
          <w:sz w:val="24"/>
          <w:szCs w:val="24"/>
          <w:lang w:val="sr-Cyrl-RS"/>
        </w:rPr>
        <w:t xml:space="preserve"> Јавно комунално предузеће </w:t>
      </w:r>
      <w:r w:rsidR="005C5E1F" w:rsidRPr="005C5E1F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="007D6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5E1F" w:rsidRPr="005C5E1F">
        <w:rPr>
          <w:rFonts w:ascii="Times New Roman" w:hAnsi="Times New Roman" w:cs="Times New Roman"/>
          <w:sz w:val="24"/>
          <w:szCs w:val="24"/>
          <w:lang w:val="sr-Cyrl-RS"/>
        </w:rPr>
        <w:t>Бољевац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Бољевац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D6A22">
        <w:rPr>
          <w:rFonts w:ascii="Times New Roman" w:hAnsi="Times New Roman" w:cs="Times New Roman"/>
          <w:sz w:val="24"/>
          <w:szCs w:val="24"/>
          <w:lang w:val="sr-Cyrl-RS"/>
        </w:rPr>
        <w:t xml:space="preserve"> 3811-скупљање отпада који није опасан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07183267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102130978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>Надлежни орган јединице локалне самоуправе СО Бољевац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-комунална делатност ( чистоћа, зеленило, гробљанске услуге и</w:t>
      </w:r>
      <w:r w:rsidR="00193B7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др.)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-водовод и канализација (снабдевање града и МЗ пијаћом водом и одржавање канализационе мреже)</w:t>
      </w:r>
    </w:p>
    <w:p w:rsidR="009A4E25" w:rsidRPr="00DC1578" w:rsidRDefault="005C5E1F" w:rsidP="00DC157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-зимско и летње одржавање локалних и некатегорисаних путева.</w:t>
      </w:r>
    </w:p>
    <w:p w:rsidR="009A4E25" w:rsidRPr="005C5E1F" w:rsidRDefault="009A4E25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Програм</w:t>
      </w:r>
      <w:r w:rsidR="000719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пословања за 201</w:t>
      </w:r>
      <w:r w:rsidR="007D6A22">
        <w:rPr>
          <w:rFonts w:ascii="Times New Roman" w:hAnsi="Times New Roman" w:cs="Times New Roman"/>
          <w:iCs/>
          <w:sz w:val="24"/>
          <w:szCs w:val="24"/>
        </w:rPr>
        <w:t>8</w:t>
      </w:r>
      <w:r w:rsidR="000719FB">
        <w:rPr>
          <w:rFonts w:ascii="Times New Roman" w:hAnsi="Times New Roman" w:cs="Times New Roman"/>
          <w:iCs/>
          <w:sz w:val="24"/>
          <w:szCs w:val="24"/>
        </w:rPr>
        <w:t>.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год. усв</w:t>
      </w:r>
      <w:r w:rsidR="007D6A2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ојен је </w:t>
      </w:r>
      <w:r w:rsidR="007D6A22">
        <w:rPr>
          <w:rFonts w:ascii="Times New Roman" w:hAnsi="Times New Roman" w:cs="Times New Roman"/>
          <w:iCs/>
          <w:sz w:val="24"/>
          <w:szCs w:val="24"/>
        </w:rPr>
        <w:t>20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.1</w:t>
      </w:r>
      <w:r w:rsidR="000719FB">
        <w:rPr>
          <w:rFonts w:ascii="Times New Roman" w:hAnsi="Times New Roman" w:cs="Times New Roman"/>
          <w:iCs/>
          <w:sz w:val="24"/>
          <w:szCs w:val="24"/>
        </w:rPr>
        <w:t>2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7D6A22">
        <w:rPr>
          <w:rFonts w:ascii="Times New Roman" w:hAnsi="Times New Roman" w:cs="Times New Roman"/>
          <w:iCs/>
          <w:sz w:val="24"/>
          <w:szCs w:val="24"/>
        </w:rPr>
        <w:t>7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. на седници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</w:t>
      </w:r>
      <w:r w:rsidR="005C5E1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,</w:t>
      </w:r>
      <w:r w:rsidR="007D6A22">
        <w:rPr>
          <w:rFonts w:ascii="Times New Roman" w:hAnsi="Times New Roman" w:cs="Times New Roman"/>
          <w:iCs/>
          <w:sz w:val="24"/>
          <w:szCs w:val="24"/>
          <w:lang w:val="sr-Cyrl-RS"/>
        </w:rPr>
        <w:t>а Прва измена Програма пословања за 2018.год. усвојена је 16.05.2018.год.на седници Скупштине општине Бољевац,</w:t>
      </w:r>
      <w:r w:rsidR="005C5E1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на основу члана 5</w:t>
      </w:r>
      <w:r w:rsidR="002D462D">
        <w:rPr>
          <w:rFonts w:ascii="Times New Roman" w:hAnsi="Times New Roman" w:cs="Times New Roman"/>
          <w:iCs/>
          <w:sz w:val="24"/>
          <w:szCs w:val="24"/>
        </w:rPr>
        <w:t>9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. Закона о јавним предузећима (Сл.гласник РС бр. 119/2012), члана 39. Статута Општине Бољ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евац (Сл.лист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 бр. 1/08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i 25/15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).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DC1578" w:rsidRDefault="009A4E25" w:rsidP="00BF085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зација пословних прихода је већа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A070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осу на план за </w:t>
      </w:r>
      <w:r w:rsidR="00487343">
        <w:rPr>
          <w:rFonts w:ascii="Times New Roman" w:hAnsi="Times New Roman" w:cs="Times New Roman"/>
          <w:iCs/>
          <w:sz w:val="24"/>
          <w:szCs w:val="24"/>
        </w:rPr>
        <w:t>I</w:t>
      </w:r>
      <w:r w:rsidR="00840DEA">
        <w:rPr>
          <w:rFonts w:ascii="Times New Roman" w:hAnsi="Times New Roman" w:cs="Times New Roman"/>
          <w:iCs/>
          <w:sz w:val="24"/>
          <w:szCs w:val="24"/>
        </w:rPr>
        <w:t>I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 (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%).</w:t>
      </w:r>
    </w:p>
    <w:p w:rsidR="00272D57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Приходи од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продаје производа и услуга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већи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су од планираних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Приходи од премија, субвенција, дотација, донација и</w:t>
      </w:r>
      <w:r w:rsidR="000B2E0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сл. су мањи у односу на планиране. Код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финансијских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им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амо реализацију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на нивоу плана.</w:t>
      </w:r>
    </w:p>
    <w:p w:rsidR="00640DA4" w:rsidRDefault="009760AC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Пословни расходи су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мањи</w:t>
      </w:r>
      <w:r w:rsidR="00272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планираних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%, Трошкови зарада и других лични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 примања су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мањи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5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од планираних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Трошкови амортизације су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на нивоу планираних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272D57" w:rsidRDefault="001E00ED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Имамо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по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словни добитак у износу од 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6001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дин.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је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веће 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90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% од планираног.</w:t>
      </w:r>
    </w:p>
    <w:p w:rsidR="001E00ED" w:rsidRDefault="001E00ED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 при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ходи су 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мањи за 15% од планираних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 расходи су мањи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планиране за 37%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Имамо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 финансир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ања у износу од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394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дин. </w:t>
      </w:r>
    </w:p>
    <w:p w:rsidR="00C02C89" w:rsidRPr="00DC1578" w:rsidRDefault="009760AC" w:rsidP="00DC157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>На основу ов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>их п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одатака за период 01.01. – 3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.0</w:t>
      </w:r>
      <w:r w:rsidR="00840DEA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.2018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.год.</w:t>
      </w:r>
      <w:r w:rsidR="00F338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утврђен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је до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бит</w:t>
      </w:r>
      <w:r w:rsidR="00F338F1">
        <w:rPr>
          <w:rFonts w:ascii="Times New Roman" w:hAnsi="Times New Roman" w:cs="Times New Roman"/>
          <w:iCs/>
          <w:sz w:val="24"/>
          <w:szCs w:val="24"/>
          <w:lang w:val="sr-Cyrl-RS"/>
        </w:rPr>
        <w:t>ак из редовног пословања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</w:t>
      </w:r>
      <w:r w:rsidR="006A02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износу од </w:t>
      </w:r>
      <w:r w:rsidR="00F338F1">
        <w:rPr>
          <w:rFonts w:ascii="Times New Roman" w:hAnsi="Times New Roman" w:cs="Times New Roman"/>
          <w:iCs/>
          <w:sz w:val="24"/>
          <w:szCs w:val="24"/>
          <w:lang w:val="sr-Cyrl-RS"/>
        </w:rPr>
        <w:t>2998 хиљада динара који се умањује за нето губитак пословања који се обуставља у износу од 5 хиљ.динара тако да  добитак пре опорезивања износи 2993 хиљаде  динара.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464992" w:rsidRDefault="0024151B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Стална имовине на дан 3</w:t>
      </w:r>
      <w:r w:rsidR="00656F3C">
        <w:rPr>
          <w:rFonts w:ascii="Times New Roman" w:hAnsi="Times New Roman" w:cs="Times New Roman"/>
          <w:iCs/>
          <w:sz w:val="24"/>
          <w:szCs w:val="24"/>
        </w:rPr>
        <w:t>0.06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.2018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износи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71.</w:t>
      </w:r>
      <w:r w:rsidR="00656F3C">
        <w:rPr>
          <w:rFonts w:ascii="Times New Roman" w:hAnsi="Times New Roman" w:cs="Times New Roman"/>
          <w:iCs/>
          <w:sz w:val="24"/>
          <w:szCs w:val="24"/>
        </w:rPr>
        <w:t>179</w:t>
      </w:r>
      <w:r w:rsidR="00571A5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већа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у односу на план за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први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656F3C">
        <w:rPr>
          <w:rFonts w:ascii="Times New Roman" w:hAnsi="Times New Roman" w:cs="Times New Roman"/>
          <w:iCs/>
          <w:sz w:val="24"/>
          <w:szCs w:val="24"/>
        </w:rPr>
        <w:t>5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%. </w:t>
      </w:r>
    </w:p>
    <w:p w:rsidR="002D462D" w:rsidRDefault="0065630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Обртна имовина је већа за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56F3C">
        <w:rPr>
          <w:rFonts w:ascii="Times New Roman" w:hAnsi="Times New Roman" w:cs="Times New Roman"/>
          <w:iCs/>
          <w:sz w:val="24"/>
          <w:szCs w:val="24"/>
        </w:rPr>
        <w:t>33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. Залихе материјала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>су</w:t>
      </w:r>
      <w:r w:rsidR="00656F3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дупло веће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</w:t>
      </w:r>
      <w:r w:rsidR="00656F3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јер је по јавној набавци извршена набавка помоћног материјала који се сада налази у магацину и требоваће се по потреби.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56F3C">
        <w:rPr>
          <w:rFonts w:ascii="Times New Roman" w:hAnsi="Times New Roman" w:cs="Times New Roman"/>
          <w:iCs/>
          <w:sz w:val="24"/>
          <w:szCs w:val="24"/>
          <w:lang w:val="sr-Cyrl-RS"/>
        </w:rPr>
        <w:t>П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отраживања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основу продаје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су већа у односу на план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20%.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54284" w:rsidRDefault="0055428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Готовина на крају 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другог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повећана у односу на план за 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57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C4EE7" w:rsidRDefault="002F55D9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је 93.383 хиљ.дин. и већа је за 10 % у односу на план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C4EE7" w:rsidRDefault="0065630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Капитал је  већи у</w:t>
      </w:r>
      <w:r w:rsidR="00041EB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односу на план. Нераспоређени добитак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добит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ак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текућег периода у 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износу од 2990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нераспоређени добитак из 2017.год.у 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износу од 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513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хиљ.динара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.Губитак из претходног периода покривен је у целости по одлуци Надзорног Одбора.</w:t>
      </w:r>
    </w:p>
    <w:p w:rsidR="008C3541" w:rsidRDefault="00041EB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Дугорочна резе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рви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сања и дугорочне обавезе су 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мање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на план за квартал,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састоје се од дугорочних кредита Уницредит банке, где имамо 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>смањење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</w:t>
      </w:r>
      <w:r w:rsidR="002F55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због извршених отплата кредита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.К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>од резервисања за накнаде према запосленима имамо смањење у односу на план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 односи се на резервисање за превоз радника који се исплаћује у овој години.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644AF" w:rsidRDefault="0022710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раткорочне обавезе су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веће 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за 7%</w:t>
      </w:r>
      <w:r w:rsidR="00564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 јер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су се повећале обавезе према добављачима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, и због одобреног минуса код банака.</w:t>
      </w:r>
    </w:p>
    <w:p w:rsidR="00ED3473" w:rsidRDefault="005644AF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Ос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тале краткорочне обавезе су 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беће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план. </w:t>
      </w:r>
    </w:p>
    <w:p w:rsidR="00CC4EE7" w:rsidRPr="00571A5C" w:rsidRDefault="00544BB5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пасива је 93.383 хиљ.динара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Прилив готовине из пословних активности је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мањи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4</w:t>
      </w:r>
      <w:r w:rsidR="00564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у односу на план за 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други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</w:t>
      </w:r>
      <w:r w:rsidR="00544BB5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, 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одлив готовине из пос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ловних активности је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>мањ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 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>% у односу на план за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други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квартал. </w:t>
      </w:r>
    </w:p>
    <w:p w:rsidR="00770368" w:rsidRDefault="00770368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Имамо прилив</w:t>
      </w:r>
      <w:r w:rsidR="00D349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готовине и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 активности финансирања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361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хињ.динара,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такође имамо и одлив готовине из активности финансирања за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отплате кретида у износу од 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1980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хињ-динара.</w:t>
      </w:r>
    </w:p>
    <w:p w:rsidR="00D3490D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 обзиром да имамо већи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готовине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овом периоду у 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односу на прилив готовине за 138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.дин. са готовином на почетку периода у износу од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>290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хиљ.дин. на крају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</w:t>
      </w:r>
      <w:r w:rsidR="00544BB5">
        <w:rPr>
          <w:rFonts w:ascii="Times New Roman" w:hAnsi="Times New Roman" w:cs="Times New Roman"/>
          <w:iCs/>
          <w:sz w:val="24"/>
          <w:szCs w:val="24"/>
          <w:lang w:val="sr-Cyrl-RS"/>
        </w:rPr>
        <w:t>ериода стање готовине износи 158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771AF" w:rsidRPr="00EC3933" w:rsidRDefault="00C771AF" w:rsidP="008E481C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ТРОШКОВИ ЗАПОСЛЕНИХ</w:t>
      </w:r>
    </w:p>
    <w:p w:rsidR="009A4E25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Реализација трошкова запослени</w:t>
      </w:r>
      <w:r w:rsidR="006E034E">
        <w:rPr>
          <w:rFonts w:ascii="Times New Roman" w:hAnsi="Times New Roman" w:cs="Times New Roman"/>
          <w:iCs/>
          <w:sz w:val="24"/>
          <w:szCs w:val="24"/>
          <w:lang w:val="sr-Cyrl-RS"/>
        </w:rPr>
        <w:t>х је ма</w:t>
      </w:r>
      <w:r w:rsidR="00505E70">
        <w:rPr>
          <w:rFonts w:ascii="Times New Roman" w:hAnsi="Times New Roman" w:cs="Times New Roman"/>
          <w:iCs/>
          <w:sz w:val="24"/>
          <w:szCs w:val="24"/>
          <w:lang w:val="sr-Cyrl-RS"/>
        </w:rPr>
        <w:t>ња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05E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(Нето, бруто 1 и бруто 2).</w:t>
      </w:r>
    </w:p>
    <w:p w:rsidR="00483E34" w:rsidRDefault="00483E34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Код накнада по уговору за привремене и повремене послове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на крају квартала имамо упошљена три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радника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>.У току периода био је запошљен и ложач и његов уговор је истекао на крају грејне сезоне 15.04.18.године, остала три радника су ангажована за обављање послова комуналија јер су три радника на дужем боловању.</w:t>
      </w:r>
    </w:p>
    <w:p w:rsidR="00903452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Што се тиче превоза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радника 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на посао, планирани су трошкови 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>су мањи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стварене. Сада се исплаћује превоз радника у износу од 100% 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увећан  за  износ  порезе  преко неопорезивог  износа.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E39FF" w:rsidRDefault="000D23C1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Отпремнина</w:t>
      </w:r>
      <w:r w:rsidR="0090550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кварталу исплаћена је за једног радника који је отишао у пензију 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због  проглашења неспособности  за  рад. </w:t>
      </w:r>
    </w:p>
    <w:p w:rsidR="005E39FF" w:rsidRDefault="00704295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омоћ радницима 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исплаћена  је једном радни</w:t>
      </w:r>
      <w:r w:rsidR="00C353D9">
        <w:rPr>
          <w:rFonts w:ascii="Times New Roman" w:hAnsi="Times New Roman" w:cs="Times New Roman"/>
          <w:iCs/>
          <w:sz w:val="24"/>
          <w:szCs w:val="24"/>
          <w:lang w:val="sr-Cyrl-RS"/>
        </w:rPr>
        <w:t>ку у износу од 10000,00  динара,</w:t>
      </w:r>
    </w:p>
    <w:p w:rsidR="005F746F" w:rsidRPr="00903452" w:rsidRDefault="005E39FF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типендије нису исплаћиване у овом кварталу</w:t>
      </w:r>
      <w:r w:rsidR="00E00D1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5F746F" w:rsidRPr="00DC1578" w:rsidRDefault="006E034E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00D1B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кварталу 2</w:t>
      </w:r>
      <w:r w:rsidR="005E39FF">
        <w:rPr>
          <w:rFonts w:ascii="Times New Roman" w:hAnsi="Times New Roman" w:cs="Times New Roman"/>
          <w:sz w:val="24"/>
          <w:szCs w:val="24"/>
          <w:lang w:val="sr-Cyrl-RS"/>
        </w:rPr>
        <w:t>018</w:t>
      </w:r>
      <w:r w:rsidR="00402F57">
        <w:rPr>
          <w:rFonts w:ascii="Times New Roman" w:hAnsi="Times New Roman" w:cs="Times New Roman"/>
          <w:sz w:val="24"/>
          <w:szCs w:val="24"/>
          <w:lang w:val="sr-Cyrl-RS"/>
        </w:rPr>
        <w:t xml:space="preserve"> имамо </w:t>
      </w:r>
      <w:r w:rsidR="00A27139">
        <w:rPr>
          <w:rFonts w:ascii="Times New Roman" w:hAnsi="Times New Roman" w:cs="Times New Roman"/>
          <w:sz w:val="24"/>
          <w:szCs w:val="24"/>
          <w:lang w:val="sr-Cyrl-RS"/>
        </w:rPr>
        <w:t>одлив</w:t>
      </w:r>
      <w:r w:rsidR="007042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6756">
        <w:rPr>
          <w:rFonts w:ascii="Times New Roman" w:hAnsi="Times New Roman" w:cs="Times New Roman"/>
          <w:sz w:val="24"/>
          <w:szCs w:val="24"/>
        </w:rPr>
        <w:t>2</w:t>
      </w:r>
      <w:r w:rsidR="00402F57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</w:t>
      </w:r>
      <w:r w:rsidR="00AE67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9FF">
        <w:rPr>
          <w:rFonts w:ascii="Times New Roman" w:hAnsi="Times New Roman" w:cs="Times New Roman"/>
          <w:sz w:val="24"/>
          <w:szCs w:val="24"/>
          <w:lang w:val="sr-Cyrl-RS"/>
        </w:rPr>
        <w:t xml:space="preserve"> на одређено време као  замену  радника  који  су  на дужем боловању</w:t>
      </w:r>
      <w:r w:rsidR="00AE6756">
        <w:rPr>
          <w:rFonts w:ascii="Times New Roman" w:hAnsi="Times New Roman" w:cs="Times New Roman"/>
          <w:sz w:val="24"/>
          <w:szCs w:val="24"/>
          <w:lang w:val="sr-Cyrl-RS"/>
        </w:rPr>
        <w:t xml:space="preserve"> и прилив 1 радника по уговору о привременим и повременим пословима као замену. Такође имамо и прилив 7 радника за јавне радове.</w:t>
      </w:r>
      <w:r w:rsidR="007042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365625" w:rsidRPr="00DC1578" w:rsidRDefault="00EA7271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су остале на нивоу </w:t>
      </w:r>
      <w:r w:rsidR="00D93BC9">
        <w:rPr>
          <w:rFonts w:ascii="Times New Roman" w:hAnsi="Times New Roman" w:cs="Times New Roman"/>
          <w:sz w:val="24"/>
          <w:szCs w:val="24"/>
          <w:lang w:val="sr-Cyrl-RS"/>
        </w:rPr>
        <w:t>2016. године сем смањења цена за воду и смеће према привреди, повећања цена за есхумацију леша из гроба и увођења наплате извожења смећа по МЗ према броју члана домаћинства.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FE23E2" w:rsidRDefault="00FE23E2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Што се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тиче субвенција, пренето је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</w:p>
    <w:p w:rsidR="00FE23E2" w:rsidRDefault="00FE23E2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</w:t>
      </w:r>
      <w:r w:rsidR="005D5CA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Водовод, канализација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 је 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1.064.500,02</w:t>
      </w:r>
      <w:r w:rsidR="00365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дин</w:t>
      </w:r>
      <w:r w:rsidR="00365625">
        <w:rPr>
          <w:rFonts w:ascii="Times New Roman" w:hAnsi="Times New Roman" w:cs="Times New Roman"/>
          <w:iCs/>
          <w:sz w:val="24"/>
          <w:szCs w:val="24"/>
        </w:rPr>
        <w:t>.</w:t>
      </w:r>
    </w:p>
    <w:p w:rsidR="00CC462E" w:rsidRDefault="00CC462E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позицији – разлика између 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утрошених и фактур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исаних средстава на Ртњу –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745.785,45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</w:p>
    <w:p w:rsidR="00CC462E" w:rsidRDefault="00DC2228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позицији – разлика између утрошених и фактурисаних средстава                                             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за Боговину – 198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.000,00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  </w:t>
      </w:r>
    </w:p>
    <w:p w:rsidR="00E00D1B" w:rsidRPr="00CC462E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јавна расвета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553.910,43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</w:p>
    <w:p w:rsidR="00FE23E2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ји – зоо хигијена пренето је 240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.000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,00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</w:t>
      </w:r>
    </w:p>
    <w:p w:rsidR="00B212C8" w:rsidRDefault="00B212C8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оправка булдожера пренето је 57.758,00</w:t>
      </w:r>
    </w:p>
    <w:p w:rsidR="00B212C8" w:rsidRDefault="00B212C8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сол.помоћ по Анексу ПКУ пренето је  313.500,00</w:t>
      </w:r>
    </w:p>
    <w:p w:rsidR="00352C8D" w:rsidRDefault="00B212C8" w:rsidP="00BC5511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За период 01.01-30.06. у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купно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>пренето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3.173.453,90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</w:t>
      </w:r>
    </w:p>
    <w:p w:rsidR="00B212C8" w:rsidRPr="00BC5511" w:rsidRDefault="00B212C8" w:rsidP="00BC5511">
      <w:pPr>
        <w:rPr>
          <w:rFonts w:ascii="Times New Roman" w:hAnsi="Times New Roman" w:cs="Times New Roman"/>
          <w:iCs/>
          <w:sz w:val="24"/>
          <w:szCs w:val="24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9A4E25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реп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резентацију планирана су у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истом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износу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као и прошле године од  120.000 динара а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овај перио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утрошено је 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44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% од планираног износа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F4289A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рекламу и пропа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>ганду су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планирана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на нивоу 2017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307209">
        <w:rPr>
          <w:rFonts w:ascii="Times New Roman" w:hAnsi="Times New Roman" w:cs="Times New Roman"/>
          <w:iCs/>
          <w:sz w:val="24"/>
          <w:szCs w:val="24"/>
          <w:lang w:val="sr-Cyrl-RS"/>
        </w:rPr>
        <w:t>год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износе 70.000дин  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>а утрошено је 44% од планираног за овај период.</w:t>
      </w:r>
    </w:p>
    <w:p w:rsidR="00BC5511" w:rsidRPr="00DC1578" w:rsidRDefault="00307209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Солидарна</w:t>
      </w:r>
      <w:r w:rsidR="00EC39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помоћ радницима је планирана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 износу </w:t>
      </w:r>
      <w:r w:rsidR="00EC39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од 100.000,00 динара и ребалансом је планирана сол.помоћ радницима по ПКУ у износу од 2.090.000   а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исплаћено је 10.000,00 динара једном раднику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који је већ друг</w:t>
      </w:r>
      <w:r w:rsidR="00EC393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212C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C3933">
        <w:rPr>
          <w:rFonts w:ascii="Times New Roman" w:hAnsi="Times New Roman" w:cs="Times New Roman"/>
          <w:iCs/>
          <w:sz w:val="24"/>
          <w:szCs w:val="24"/>
          <w:lang w:val="sr-Cyrl-RS"/>
        </w:rPr>
        <w:t>година на боловању, и 697.611 динара по ПКУ: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EC3933" w:rsidRPr="00DC1578" w:rsidRDefault="00810A26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2018</w:t>
      </w:r>
      <w:r w:rsidR="00490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CF2">
        <w:rPr>
          <w:rFonts w:ascii="Times New Roman" w:hAnsi="Times New Roman" w:cs="Times New Roman"/>
          <w:sz w:val="24"/>
          <w:szCs w:val="24"/>
          <w:lang w:val="sr-Cyrl-RS"/>
        </w:rPr>
        <w:t>год. Планом пословања нису планиране инвестиције.</w:t>
      </w:r>
    </w:p>
    <w:p w:rsidR="00705CF2" w:rsidRDefault="00EC393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НЕТО  ДОБИТ</w:t>
      </w:r>
    </w:p>
    <w:p w:rsidR="00EC3933" w:rsidRDefault="00EC393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Одлуке Надзорног одбора ЈКП Услуга је 21.06.2018. године уплатила оснивачу износ од 56.316 на име остварене нето добити која припада оснивачу према Закону о јавним предузећима.</w:t>
      </w:r>
    </w:p>
    <w:p w:rsidR="00EC3933" w:rsidRPr="00EC3933" w:rsidRDefault="00EC393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Pr="008E481C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352C8D" w:rsidRDefault="00DC2228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крају </w:t>
      </w:r>
      <w:r w:rsidR="00894F34">
        <w:rPr>
          <w:rFonts w:ascii="Times New Roman" w:hAnsi="Times New Roman" w:cs="Times New Roman"/>
          <w:bCs/>
          <w:sz w:val="24"/>
          <w:szCs w:val="24"/>
        </w:rPr>
        <w:t>I</w:t>
      </w:r>
      <w:r w:rsidR="00EC3933">
        <w:rPr>
          <w:rFonts w:ascii="Times New Roman" w:hAnsi="Times New Roman" w:cs="Times New Roman"/>
          <w:bCs/>
          <w:sz w:val="24"/>
          <w:szCs w:val="24"/>
        </w:rPr>
        <w:t>I</w:t>
      </w:r>
      <w:r w:rsidR="0080649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квартала предузе</w:t>
      </w:r>
      <w:r w:rsidR="009B722E">
        <w:rPr>
          <w:rFonts w:ascii="Times New Roman" w:hAnsi="Times New Roman" w:cs="Times New Roman"/>
          <w:bCs/>
          <w:sz w:val="24"/>
          <w:szCs w:val="24"/>
          <w:lang w:val="sr-Cyrl-RS"/>
        </w:rPr>
        <w:t>ће ј</w:t>
      </w:r>
      <w:r w:rsidR="00BC55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пословало са добитком од </w:t>
      </w:r>
      <w:r w:rsidR="00810A26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EC3933">
        <w:rPr>
          <w:rFonts w:ascii="Times New Roman" w:hAnsi="Times New Roman" w:cs="Times New Roman"/>
          <w:bCs/>
          <w:sz w:val="24"/>
          <w:szCs w:val="24"/>
        </w:rPr>
        <w:t>993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хиљ</w:t>
      </w:r>
      <w:r w:rsidR="00352C8D">
        <w:rPr>
          <w:rFonts w:ascii="Times New Roman" w:hAnsi="Times New Roman" w:cs="Times New Roman"/>
          <w:bCs/>
          <w:sz w:val="24"/>
          <w:szCs w:val="24"/>
          <w:lang w:val="sr-Cyrl-RS"/>
        </w:rPr>
        <w:t>аде</w:t>
      </w:r>
      <w:r w:rsidR="00352C8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352C8D">
        <w:rPr>
          <w:rFonts w:ascii="Times New Roman" w:hAnsi="Times New Roman" w:cs="Times New Roman"/>
          <w:bCs/>
          <w:sz w:val="24"/>
          <w:szCs w:val="24"/>
          <w:lang w:val="sr-Cyrl-RS"/>
        </w:rPr>
        <w:t>динара.</w:t>
      </w:r>
    </w:p>
    <w:p w:rsidR="009A4E25" w:rsidRPr="00352C8D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7D275A" w:rsidRDefault="007D275A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</w:p>
    <w:p w:rsidR="009A4E25" w:rsidRDefault="00AF7DBB" w:rsidP="007D27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4A381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1578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352C8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D27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     </w:t>
      </w:r>
      <w:r w:rsidR="00E063E0">
        <w:rPr>
          <w:rFonts w:ascii="Times New Roman" w:hAnsi="Times New Roman" w:cs="Times New Roman"/>
          <w:sz w:val="24"/>
          <w:szCs w:val="24"/>
        </w:rPr>
        <w:t xml:space="preserve">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</w:t>
      </w:r>
      <w:r w:rsidR="009A4E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4E25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9A4E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4E25"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p w:rsidR="007D275A" w:rsidRPr="007D275A" w:rsidRDefault="007D275A" w:rsidP="00E063E0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9B722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_______________________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C771AF">
      <w:footerReference w:type="default" r:id="rId8"/>
      <w:pgSz w:w="12240" w:h="15840"/>
      <w:pgMar w:top="117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5A" w:rsidRDefault="00CF335A" w:rsidP="00F4195D">
      <w:pPr>
        <w:spacing w:after="0" w:line="240" w:lineRule="auto"/>
      </w:pPr>
      <w:r>
        <w:separator/>
      </w:r>
    </w:p>
  </w:endnote>
  <w:endnote w:type="continuationSeparator" w:id="0">
    <w:p w:rsidR="00CF335A" w:rsidRDefault="00CF335A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2E4F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578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5A" w:rsidRDefault="00CF335A" w:rsidP="00F4195D">
      <w:pPr>
        <w:spacing w:after="0" w:line="240" w:lineRule="auto"/>
      </w:pPr>
      <w:r>
        <w:separator/>
      </w:r>
    </w:p>
  </w:footnote>
  <w:footnote w:type="continuationSeparator" w:id="0">
    <w:p w:rsidR="00CF335A" w:rsidRDefault="00CF335A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10223"/>
    <w:rsid w:val="000312A6"/>
    <w:rsid w:val="00032929"/>
    <w:rsid w:val="00041EB1"/>
    <w:rsid w:val="00063437"/>
    <w:rsid w:val="000719FB"/>
    <w:rsid w:val="000760AF"/>
    <w:rsid w:val="000A0174"/>
    <w:rsid w:val="000B2E0B"/>
    <w:rsid w:val="000D23C1"/>
    <w:rsid w:val="000D7A1D"/>
    <w:rsid w:val="001024BF"/>
    <w:rsid w:val="00152659"/>
    <w:rsid w:val="0018250C"/>
    <w:rsid w:val="00193B7A"/>
    <w:rsid w:val="001A63B0"/>
    <w:rsid w:val="001B0138"/>
    <w:rsid w:val="001C14E9"/>
    <w:rsid w:val="001C1635"/>
    <w:rsid w:val="001E00ED"/>
    <w:rsid w:val="00202E83"/>
    <w:rsid w:val="00220D16"/>
    <w:rsid w:val="00227101"/>
    <w:rsid w:val="0024151B"/>
    <w:rsid w:val="00263BE3"/>
    <w:rsid w:val="00272D57"/>
    <w:rsid w:val="00297585"/>
    <w:rsid w:val="002D32AF"/>
    <w:rsid w:val="002D462D"/>
    <w:rsid w:val="002E4F4F"/>
    <w:rsid w:val="002F55D9"/>
    <w:rsid w:val="00307209"/>
    <w:rsid w:val="00332F50"/>
    <w:rsid w:val="00352C8D"/>
    <w:rsid w:val="00356C4E"/>
    <w:rsid w:val="00365625"/>
    <w:rsid w:val="003A2E7D"/>
    <w:rsid w:val="003C7D98"/>
    <w:rsid w:val="00402F57"/>
    <w:rsid w:val="004035D8"/>
    <w:rsid w:val="004478B4"/>
    <w:rsid w:val="00464992"/>
    <w:rsid w:val="00483E34"/>
    <w:rsid w:val="00484111"/>
    <w:rsid w:val="00487343"/>
    <w:rsid w:val="004904CC"/>
    <w:rsid w:val="004A08D2"/>
    <w:rsid w:val="004A3816"/>
    <w:rsid w:val="004B7FE2"/>
    <w:rsid w:val="004D5CE4"/>
    <w:rsid w:val="00505E70"/>
    <w:rsid w:val="00544BB5"/>
    <w:rsid w:val="00554284"/>
    <w:rsid w:val="005644AF"/>
    <w:rsid w:val="00571A5C"/>
    <w:rsid w:val="00595CBC"/>
    <w:rsid w:val="005A7F50"/>
    <w:rsid w:val="005B3DBA"/>
    <w:rsid w:val="005C03A3"/>
    <w:rsid w:val="005C5E1F"/>
    <w:rsid w:val="005D3071"/>
    <w:rsid w:val="005D3EFE"/>
    <w:rsid w:val="005D431A"/>
    <w:rsid w:val="005D5CA7"/>
    <w:rsid w:val="005E39FF"/>
    <w:rsid w:val="005F746F"/>
    <w:rsid w:val="00601D5D"/>
    <w:rsid w:val="00613932"/>
    <w:rsid w:val="00616313"/>
    <w:rsid w:val="00616C74"/>
    <w:rsid w:val="00624C3E"/>
    <w:rsid w:val="0063500F"/>
    <w:rsid w:val="00640DA4"/>
    <w:rsid w:val="00656304"/>
    <w:rsid w:val="00656F3C"/>
    <w:rsid w:val="006A02A8"/>
    <w:rsid w:val="006B15B5"/>
    <w:rsid w:val="006D3A01"/>
    <w:rsid w:val="006E034E"/>
    <w:rsid w:val="006E7C62"/>
    <w:rsid w:val="00704295"/>
    <w:rsid w:val="00705CF2"/>
    <w:rsid w:val="007062E7"/>
    <w:rsid w:val="00770368"/>
    <w:rsid w:val="00787257"/>
    <w:rsid w:val="007A1F1E"/>
    <w:rsid w:val="007D275A"/>
    <w:rsid w:val="007D6A22"/>
    <w:rsid w:val="007E101F"/>
    <w:rsid w:val="007E5E83"/>
    <w:rsid w:val="00804055"/>
    <w:rsid w:val="00806493"/>
    <w:rsid w:val="00810A26"/>
    <w:rsid w:val="008178A3"/>
    <w:rsid w:val="00832198"/>
    <w:rsid w:val="00840DEA"/>
    <w:rsid w:val="0084570D"/>
    <w:rsid w:val="008509D6"/>
    <w:rsid w:val="00873D6F"/>
    <w:rsid w:val="00894F34"/>
    <w:rsid w:val="008A0705"/>
    <w:rsid w:val="008A7E54"/>
    <w:rsid w:val="008C3541"/>
    <w:rsid w:val="008D1399"/>
    <w:rsid w:val="008D4EFF"/>
    <w:rsid w:val="008E481C"/>
    <w:rsid w:val="00903452"/>
    <w:rsid w:val="009049C9"/>
    <w:rsid w:val="00905508"/>
    <w:rsid w:val="00911E6C"/>
    <w:rsid w:val="009760AC"/>
    <w:rsid w:val="00996D39"/>
    <w:rsid w:val="009A4E25"/>
    <w:rsid w:val="009A50DA"/>
    <w:rsid w:val="009B722E"/>
    <w:rsid w:val="009C77F6"/>
    <w:rsid w:val="009E42A3"/>
    <w:rsid w:val="009E51B1"/>
    <w:rsid w:val="009E7294"/>
    <w:rsid w:val="00A27139"/>
    <w:rsid w:val="00A36973"/>
    <w:rsid w:val="00AE6756"/>
    <w:rsid w:val="00AF1F46"/>
    <w:rsid w:val="00AF7DBB"/>
    <w:rsid w:val="00B0779A"/>
    <w:rsid w:val="00B12645"/>
    <w:rsid w:val="00B212C8"/>
    <w:rsid w:val="00B47368"/>
    <w:rsid w:val="00B644CF"/>
    <w:rsid w:val="00B9226D"/>
    <w:rsid w:val="00BB72E6"/>
    <w:rsid w:val="00BC5511"/>
    <w:rsid w:val="00BF085C"/>
    <w:rsid w:val="00C02C89"/>
    <w:rsid w:val="00C27B52"/>
    <w:rsid w:val="00C340E9"/>
    <w:rsid w:val="00C353D9"/>
    <w:rsid w:val="00C52235"/>
    <w:rsid w:val="00C771AF"/>
    <w:rsid w:val="00C84409"/>
    <w:rsid w:val="00C92814"/>
    <w:rsid w:val="00CC0B35"/>
    <w:rsid w:val="00CC462E"/>
    <w:rsid w:val="00CC4EE7"/>
    <w:rsid w:val="00CD0CEE"/>
    <w:rsid w:val="00CF335A"/>
    <w:rsid w:val="00CF7D90"/>
    <w:rsid w:val="00D01630"/>
    <w:rsid w:val="00D05140"/>
    <w:rsid w:val="00D3490D"/>
    <w:rsid w:val="00D61617"/>
    <w:rsid w:val="00D6551C"/>
    <w:rsid w:val="00D72823"/>
    <w:rsid w:val="00D83C8F"/>
    <w:rsid w:val="00D922CC"/>
    <w:rsid w:val="00D93BC9"/>
    <w:rsid w:val="00DA5C39"/>
    <w:rsid w:val="00DC1578"/>
    <w:rsid w:val="00DC2228"/>
    <w:rsid w:val="00DE0813"/>
    <w:rsid w:val="00DE0916"/>
    <w:rsid w:val="00E00D1B"/>
    <w:rsid w:val="00E063E0"/>
    <w:rsid w:val="00E5598A"/>
    <w:rsid w:val="00E57269"/>
    <w:rsid w:val="00E65055"/>
    <w:rsid w:val="00E66FFE"/>
    <w:rsid w:val="00E83E71"/>
    <w:rsid w:val="00E870EA"/>
    <w:rsid w:val="00E9153B"/>
    <w:rsid w:val="00EA7271"/>
    <w:rsid w:val="00EC3933"/>
    <w:rsid w:val="00ED3473"/>
    <w:rsid w:val="00EF0709"/>
    <w:rsid w:val="00EF073A"/>
    <w:rsid w:val="00EF4394"/>
    <w:rsid w:val="00F31030"/>
    <w:rsid w:val="00F338F1"/>
    <w:rsid w:val="00F4195D"/>
    <w:rsid w:val="00F4289A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D2E0-5A52-4C75-85BF-2A381589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Dragana</cp:lastModifiedBy>
  <cp:revision>10</cp:revision>
  <cp:lastPrinted>2018-07-13T09:10:00Z</cp:lastPrinted>
  <dcterms:created xsi:type="dcterms:W3CDTF">2018-04-27T08:37:00Z</dcterms:created>
  <dcterms:modified xsi:type="dcterms:W3CDTF">2018-07-13T09:11:00Z</dcterms:modified>
</cp:coreProperties>
</file>